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61578" w14:textId="3071BA8D" w:rsidR="005674C7" w:rsidRPr="00DB2D9D" w:rsidRDefault="005674C7" w:rsidP="005674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WG5 Meeting #</w:t>
      </w:r>
      <w:r w:rsidR="00B94B1F">
        <w:rPr>
          <w:b/>
          <w:noProof/>
          <w:sz w:val="24"/>
        </w:rPr>
        <w:t>9</w:t>
      </w:r>
      <w:r w:rsidR="00005549">
        <w:rPr>
          <w:rFonts w:hint="eastAsia"/>
          <w:b/>
          <w:noProof/>
          <w:sz w:val="24"/>
          <w:lang w:eastAsia="zh-CN"/>
        </w:rPr>
        <w:t>2</w:t>
      </w:r>
      <w:r w:rsidR="00912EC5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807338" w:rsidRPr="00807338">
        <w:rPr>
          <w:b/>
          <w:noProof/>
          <w:sz w:val="24"/>
        </w:rPr>
        <w:t>R5-214902</w:t>
      </w:r>
    </w:p>
    <w:p w14:paraId="03F25C36" w14:textId="77777777" w:rsidR="005674C7" w:rsidRPr="00DB2D9D" w:rsidRDefault="005674C7" w:rsidP="005674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DB2D9D">
        <w:rPr>
          <w:b/>
          <w:noProof/>
          <w:sz w:val="24"/>
        </w:rPr>
        <w:t xml:space="preserve">, </w:t>
      </w:r>
      <w:r w:rsidR="00005549">
        <w:rPr>
          <w:rFonts w:hint="eastAsia"/>
          <w:b/>
          <w:noProof/>
          <w:sz w:val="24"/>
          <w:lang w:eastAsia="zh-CN"/>
        </w:rPr>
        <w:t>August</w:t>
      </w:r>
      <w:r w:rsidR="00B94B1F">
        <w:rPr>
          <w:b/>
          <w:noProof/>
          <w:sz w:val="24"/>
        </w:rPr>
        <w:t xml:space="preserve"> </w:t>
      </w:r>
      <w:r w:rsidR="009F1508">
        <w:rPr>
          <w:b/>
          <w:noProof/>
          <w:sz w:val="24"/>
        </w:rPr>
        <w:t>1</w:t>
      </w:r>
      <w:r w:rsidR="00005549">
        <w:rPr>
          <w:rFonts w:hint="eastAsia"/>
          <w:b/>
          <w:noProof/>
          <w:sz w:val="24"/>
          <w:lang w:eastAsia="zh-CN"/>
        </w:rPr>
        <w:t>6</w:t>
      </w:r>
      <w:r w:rsidRPr="00DB2D9D">
        <w:rPr>
          <w:b/>
          <w:noProof/>
          <w:sz w:val="24"/>
        </w:rPr>
        <w:t xml:space="preserve"> – </w:t>
      </w:r>
      <w:r w:rsidR="00005549">
        <w:rPr>
          <w:rFonts w:hint="eastAsia"/>
          <w:b/>
          <w:noProof/>
          <w:sz w:val="24"/>
          <w:lang w:eastAsia="zh-CN"/>
        </w:rPr>
        <w:t>27</w:t>
      </w:r>
      <w:r w:rsidR="00F644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Pr="00DB2D9D">
        <w:rPr>
          <w:b/>
          <w:noProof/>
          <w:sz w:val="24"/>
        </w:rPr>
        <w:t>202</w:t>
      </w:r>
      <w:r w:rsidR="00B94B1F">
        <w:rPr>
          <w:b/>
          <w:noProof/>
          <w:sz w:val="24"/>
        </w:rPr>
        <w:t>1</w:t>
      </w:r>
      <w:r w:rsidRPr="00DB2D9D">
        <w:rPr>
          <w:b/>
          <w:noProof/>
          <w:sz w:val="24"/>
        </w:rPr>
        <w:tab/>
      </w:r>
    </w:p>
    <w:p w14:paraId="03C83F44" w14:textId="77777777" w:rsidR="005674C7" w:rsidRDefault="005674C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2FB74C" w14:textId="7777777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5674C7">
        <w:rPr>
          <w:b/>
          <w:noProof/>
          <w:sz w:val="24"/>
        </w:rPr>
        <w:t>9</w:t>
      </w:r>
      <w:r w:rsidR="00005549">
        <w:rPr>
          <w:rFonts w:hint="eastAsia"/>
          <w:b/>
          <w:noProof/>
          <w:sz w:val="24"/>
          <w:lang w:eastAsia="zh-CN"/>
        </w:rPr>
        <w:t>3</w:t>
      </w:r>
      <w:r w:rsidR="00912EC5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B94B1F">
        <w:rPr>
          <w:b/>
          <w:noProof/>
          <w:sz w:val="24"/>
        </w:rPr>
        <w:t>1</w:t>
      </w:r>
      <w:r w:rsidR="00F5774F" w:rsidRPr="0033027D">
        <w:rPr>
          <w:b/>
          <w:noProof/>
          <w:sz w:val="24"/>
        </w:rPr>
        <w:t>xxxx</w:t>
      </w:r>
    </w:p>
    <w:p w14:paraId="25979CCD" w14:textId="77777777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0C7351" w:rsidRPr="000C7351">
        <w:rPr>
          <w:rFonts w:hint="eastAsia"/>
          <w:b/>
          <w:noProof/>
          <w:sz w:val="24"/>
          <w:lang w:eastAsia="zh-CN"/>
        </w:rPr>
        <w:t>Sep</w:t>
      </w:r>
      <w:r w:rsidR="005674C7" w:rsidRPr="000C7351">
        <w:rPr>
          <w:b/>
          <w:noProof/>
          <w:sz w:val="24"/>
        </w:rPr>
        <w:t xml:space="preserve"> </w:t>
      </w:r>
      <w:r w:rsidR="009F1508" w:rsidRPr="000C7351">
        <w:rPr>
          <w:b/>
          <w:noProof/>
          <w:sz w:val="24"/>
        </w:rPr>
        <w:t>1</w:t>
      </w:r>
      <w:r w:rsidR="000C7351" w:rsidRPr="000C7351">
        <w:rPr>
          <w:rFonts w:hint="eastAsia"/>
          <w:b/>
          <w:noProof/>
          <w:sz w:val="24"/>
          <w:lang w:eastAsia="zh-CN"/>
        </w:rPr>
        <w:t>3</w:t>
      </w:r>
      <w:r w:rsidR="00075FF4" w:rsidRPr="000C7351">
        <w:rPr>
          <w:b/>
          <w:noProof/>
          <w:sz w:val="24"/>
        </w:rPr>
        <w:t xml:space="preserve"> </w:t>
      </w:r>
      <w:r w:rsidRPr="000C7351">
        <w:rPr>
          <w:b/>
          <w:noProof/>
          <w:sz w:val="24"/>
        </w:rPr>
        <w:t>-</w:t>
      </w:r>
      <w:r w:rsidR="00075FF4" w:rsidRPr="000C7351">
        <w:rPr>
          <w:b/>
          <w:noProof/>
          <w:sz w:val="24"/>
        </w:rPr>
        <w:t xml:space="preserve"> </w:t>
      </w:r>
      <w:r w:rsidR="009F1508" w:rsidRPr="000C7351">
        <w:rPr>
          <w:b/>
          <w:noProof/>
          <w:sz w:val="24"/>
        </w:rPr>
        <w:t>1</w:t>
      </w:r>
      <w:r w:rsidR="000C7351">
        <w:rPr>
          <w:rFonts w:hint="eastAsia"/>
          <w:b/>
          <w:noProof/>
          <w:sz w:val="24"/>
          <w:lang w:eastAsia="zh-CN"/>
        </w:rPr>
        <w:t>7</w:t>
      </w:r>
      <w:r w:rsidRPr="00B01ACB">
        <w:rPr>
          <w:b/>
          <w:noProof/>
          <w:sz w:val="24"/>
        </w:rPr>
        <w:t>, 202</w:t>
      </w:r>
      <w:r w:rsidR="00B94B1F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14:paraId="4467352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66FA483" w14:textId="39C64671" w:rsidR="00AE25BF" w:rsidRPr="0000554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7A7809">
        <w:rPr>
          <w:rFonts w:ascii="Arial" w:eastAsiaTheme="minorEastAsia" w:hAnsi="Arial"/>
          <w:b/>
          <w:lang w:val="en-US"/>
        </w:rPr>
        <w:t>Ericsson</w:t>
      </w:r>
    </w:p>
    <w:p w14:paraId="44071307" w14:textId="7E88B096" w:rsidR="009161F0" w:rsidRPr="005641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7A7809" w:rsidRPr="007A7809">
        <w:rPr>
          <w:rFonts w:ascii="Arial" w:eastAsia="Batang" w:hAnsi="Arial" w:cs="Arial"/>
          <w:b/>
        </w:rPr>
        <w:t>New WID on UE Conformance - PC2 EN-DC with x LTE band + y NR band (x= 2, 3, 4, y=1; x=1, 2, y=2)</w:t>
      </w:r>
    </w:p>
    <w:p w14:paraId="5E71BA6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B94B1F">
        <w:rPr>
          <w:rFonts w:ascii="Arial" w:eastAsia="Batang" w:hAnsi="Arial"/>
          <w:b/>
        </w:rPr>
        <w:t>Endorsement</w:t>
      </w:r>
    </w:p>
    <w:p w14:paraId="4C09BAFE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F644F3">
        <w:rPr>
          <w:rFonts w:ascii="Arial" w:eastAsia="Batang" w:hAnsi="Arial"/>
          <w:b/>
        </w:rPr>
        <w:t>4.1</w:t>
      </w:r>
    </w:p>
    <w:p w14:paraId="2C57827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4358B3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52A915B" w14:textId="34A6CE02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94B1F" w:rsidRPr="00B94B1F">
        <w:t>UE Conformance</w:t>
      </w:r>
      <w:r w:rsidR="007A7809">
        <w:t xml:space="preserve"> </w:t>
      </w:r>
      <w:r w:rsidR="009161F0">
        <w:t xml:space="preserve">- </w:t>
      </w:r>
      <w:r w:rsidR="007A7809">
        <w:t>P</w:t>
      </w:r>
      <w:r w:rsidR="007A7809" w:rsidRPr="00EC7EF3">
        <w:t xml:space="preserve">ower </w:t>
      </w:r>
      <w:r w:rsidR="007A7809">
        <w:t>C</w:t>
      </w:r>
      <w:r w:rsidR="007A7809" w:rsidRPr="00EC7EF3">
        <w:t>lass 2</w:t>
      </w:r>
      <w:r w:rsidR="007A7809">
        <w:t xml:space="preserve"> </w:t>
      </w:r>
      <w:r w:rsidR="007A7809" w:rsidRPr="00EC7EF3">
        <w:t xml:space="preserve">for EN-DC with </w:t>
      </w:r>
      <w:r w:rsidR="007A7809">
        <w:t>x</w:t>
      </w:r>
      <w:r w:rsidR="007A7809" w:rsidRPr="00EC7EF3">
        <w:t xml:space="preserve">LTE band + </w:t>
      </w:r>
      <w:r w:rsidR="007A7809">
        <w:t>y</w:t>
      </w:r>
      <w:r w:rsidR="007A7809" w:rsidRPr="00EC7EF3">
        <w:t>NR</w:t>
      </w:r>
      <w:r w:rsidR="007A7809">
        <w:t xml:space="preserve"> DL</w:t>
      </w:r>
      <w:r w:rsidR="007A7809" w:rsidRPr="00EC7EF3">
        <w:t xml:space="preserve"> </w:t>
      </w:r>
      <w:r w:rsidR="007A7809">
        <w:t>with 1LTE+1(</w:t>
      </w:r>
      <w:r w:rsidR="007A7809" w:rsidRPr="00EC7EF3">
        <w:t>TDD</w:t>
      </w:r>
      <w:r w:rsidR="007A7809">
        <w:t>) NR UL</w:t>
      </w:r>
      <w:r w:rsidR="007A7809" w:rsidRPr="00EC7EF3">
        <w:t xml:space="preserve"> band</w:t>
      </w:r>
      <w:r w:rsidR="007A7809">
        <w:t xml:space="preserve"> (x= 2, 3, 4, y=1; x=1, 2, y=2)</w:t>
      </w:r>
    </w:p>
    <w:p w14:paraId="4D16F167" w14:textId="17D7A98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A7809" w:rsidRPr="006C7D60">
        <w:t>ENDC_PC2_R17_</w:t>
      </w:r>
      <w:r w:rsidR="007A7809">
        <w:t>xLTE_yNR</w:t>
      </w:r>
      <w:r w:rsidR="009F1508">
        <w:t>_</w:t>
      </w:r>
      <w:r w:rsidR="004816CC" w:rsidRPr="00C662F6">
        <w:t>UEConTest</w:t>
      </w:r>
    </w:p>
    <w:p w14:paraId="0437CFB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1C1EB967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295EE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2A8436" w14:textId="77777777" w:rsidR="00953E83" w:rsidRPr="004C7921" w:rsidRDefault="008A12A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2B910940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1BB57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B0DDF0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E31E7A9" w14:textId="77777777" w:rsidR="00953E83" w:rsidRPr="004C7921" w:rsidRDefault="008A12A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2A63D9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61CA15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36625D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6EC4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16C5D80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A599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F1576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B36D1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4BCB0C" w14:textId="77777777" w:rsidR="00953E83" w:rsidRPr="00953E83" w:rsidRDefault="00953E83" w:rsidP="00953E83"/>
    <w:p w14:paraId="67B95323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473DC5" w:rsidRPr="00473DC5">
        <w:rPr>
          <w:rFonts w:ascii="Arial" w:hAnsi="Arial"/>
          <w:sz w:val="32"/>
        </w:rPr>
        <w:t xml:space="preserve"> </w:t>
      </w:r>
      <w:r w:rsidRPr="00473DC5">
        <w:rPr>
          <w:rFonts w:ascii="Arial" w:hAnsi="Arial"/>
          <w:sz w:val="32"/>
        </w:rPr>
        <w:t>Rel-</w:t>
      </w:r>
      <w:r w:rsidR="00473DC5" w:rsidRPr="00473DC5">
        <w:rPr>
          <w:rFonts w:ascii="Arial" w:hAnsi="Arial"/>
          <w:sz w:val="32"/>
        </w:rPr>
        <w:t>1</w:t>
      </w:r>
      <w:r w:rsidR="000C7351">
        <w:rPr>
          <w:rFonts w:ascii="Arial" w:eastAsiaTheme="minorEastAsia" w:hAnsi="Arial" w:hint="eastAsia"/>
          <w:sz w:val="32"/>
        </w:rPr>
        <w:t>7</w:t>
      </w:r>
      <w:r w:rsidRPr="00473DC5">
        <w:rPr>
          <w:rFonts w:ascii="Arial" w:hAnsi="Arial"/>
          <w:sz w:val="32"/>
        </w:rPr>
        <w:t xml:space="preserve">. </w:t>
      </w:r>
    </w:p>
    <w:p w14:paraId="4BB7665E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34D1C3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DEF94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0D8CB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DCB26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B51CC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1D750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1E6D1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23A047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040880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6AE6B4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5656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382F8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3B97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6DD966" w14:textId="77777777" w:rsidR="004260A5" w:rsidRDefault="004260A5" w:rsidP="004A40BE">
            <w:pPr>
              <w:pStyle w:val="TAC"/>
            </w:pPr>
          </w:p>
        </w:tc>
      </w:tr>
      <w:tr w:rsidR="004260A5" w14:paraId="716D219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CAC82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C6CBE4E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2CD9D24" w14:textId="77777777" w:rsidR="004260A5" w:rsidRDefault="005641D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51229A6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4D4884B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87D7E90" w14:textId="77777777" w:rsidR="004260A5" w:rsidRPr="005641D3" w:rsidRDefault="005641D3" w:rsidP="004A40B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4260A5" w14:paraId="7B9EAC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2ADAD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F5B5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4AC5D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93D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3E2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B854EC" w14:textId="77777777" w:rsidR="004260A5" w:rsidRDefault="004260A5" w:rsidP="004A40BE">
            <w:pPr>
              <w:pStyle w:val="TAC"/>
            </w:pPr>
          </w:p>
        </w:tc>
      </w:tr>
    </w:tbl>
    <w:p w14:paraId="1155A1AF" w14:textId="77777777" w:rsidR="008A76FD" w:rsidRDefault="008A76FD" w:rsidP="001C5C86">
      <w:pPr>
        <w:ind w:right="-99"/>
        <w:rPr>
          <w:b/>
        </w:rPr>
      </w:pPr>
    </w:p>
    <w:p w14:paraId="1D2873F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F4B55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DD03A6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0382EB1" w14:textId="77777777" w:rsidTr="006B4280">
        <w:tc>
          <w:tcPr>
            <w:tcW w:w="675" w:type="dxa"/>
          </w:tcPr>
          <w:p w14:paraId="32E1D09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0D2B0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F5BEBE9" w14:textId="77777777" w:rsidTr="004260A5">
        <w:tc>
          <w:tcPr>
            <w:tcW w:w="675" w:type="dxa"/>
          </w:tcPr>
          <w:p w14:paraId="466407E7" w14:textId="77777777" w:rsidR="004876B9" w:rsidRDefault="00671D5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900D5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CD93C1B" w14:textId="77777777" w:rsidTr="004260A5">
        <w:tc>
          <w:tcPr>
            <w:tcW w:w="675" w:type="dxa"/>
          </w:tcPr>
          <w:p w14:paraId="647643C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81305F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F3F635A" w14:textId="77777777" w:rsidTr="001759A7">
        <w:tc>
          <w:tcPr>
            <w:tcW w:w="675" w:type="dxa"/>
          </w:tcPr>
          <w:p w14:paraId="34E3D46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358C30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DD32BD1" w14:textId="77777777" w:rsidR="004876B9" w:rsidRDefault="004876B9" w:rsidP="001C5C86">
      <w:pPr>
        <w:ind w:right="-99"/>
        <w:rPr>
          <w:b/>
        </w:rPr>
      </w:pPr>
    </w:p>
    <w:p w14:paraId="0944CCA4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559"/>
        <w:gridCol w:w="1417"/>
        <w:gridCol w:w="5103"/>
      </w:tblGrid>
      <w:tr w:rsidR="008835FC" w14:paraId="47A6CC08" w14:textId="77777777" w:rsidTr="009A6092">
        <w:tc>
          <w:tcPr>
            <w:tcW w:w="10314" w:type="dxa"/>
            <w:gridSpan w:val="4"/>
            <w:shd w:val="clear" w:color="auto" w:fill="E0E0E0"/>
          </w:tcPr>
          <w:p w14:paraId="2F6B6FA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1AF2E8F" w14:textId="77777777" w:rsidTr="00166866">
        <w:tc>
          <w:tcPr>
            <w:tcW w:w="2235" w:type="dxa"/>
            <w:shd w:val="clear" w:color="auto" w:fill="E0E0E0"/>
          </w:tcPr>
          <w:p w14:paraId="64EE26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1F47BCF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1E28251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0524D94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A7809" w14:paraId="01526B6C" w14:textId="77777777" w:rsidTr="00166866">
        <w:tc>
          <w:tcPr>
            <w:tcW w:w="2235" w:type="dxa"/>
          </w:tcPr>
          <w:p w14:paraId="689A1AA2" w14:textId="45D34B15" w:rsidR="007A7809" w:rsidRPr="00166866" w:rsidRDefault="007A7809" w:rsidP="00807338">
            <w:pPr>
              <w:pStyle w:val="TAL"/>
            </w:pPr>
            <w:r w:rsidRPr="008629EF">
              <w:t>ENDC_PC2_R17_xLTE_yNR</w:t>
            </w:r>
          </w:p>
        </w:tc>
        <w:tc>
          <w:tcPr>
            <w:tcW w:w="1559" w:type="dxa"/>
          </w:tcPr>
          <w:p w14:paraId="7AFCAE43" w14:textId="77777777" w:rsidR="007A7809" w:rsidRPr="001717F6" w:rsidRDefault="007A7809" w:rsidP="00807338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AB63261" w14:textId="41BF2F14" w:rsidR="007A7809" w:rsidRPr="00742AC2" w:rsidRDefault="007A7809" w:rsidP="00807338">
            <w:pPr>
              <w:pStyle w:val="TAL"/>
              <w:rPr>
                <w:rFonts w:cs="Arial"/>
                <w:sz w:val="20"/>
              </w:rPr>
            </w:pPr>
            <w:r w:rsidRPr="00DE0DA0">
              <w:t>911011</w:t>
            </w:r>
          </w:p>
        </w:tc>
        <w:tc>
          <w:tcPr>
            <w:tcW w:w="5103" w:type="dxa"/>
          </w:tcPr>
          <w:p w14:paraId="4AB79EC3" w14:textId="06DF127D" w:rsidR="007A7809" w:rsidRPr="00166866" w:rsidRDefault="007A7809" w:rsidP="00807338">
            <w:pPr>
              <w:pStyle w:val="TAL"/>
            </w:pPr>
            <w:r w:rsidRPr="005B3532">
              <w:t xml:space="preserve">Rel-17 Power Class 2 for EN-DC with x LTE bands + y NR band(s) in DL and with 1 LTE band +1 TDD NR band in UL (either x= 2, 3, y=1 or x=1, 2, y=2) </w:t>
            </w:r>
          </w:p>
        </w:tc>
      </w:tr>
      <w:tr w:rsidR="007A7809" w14:paraId="34FA7CEC" w14:textId="77777777" w:rsidTr="00166866">
        <w:tc>
          <w:tcPr>
            <w:tcW w:w="2235" w:type="dxa"/>
          </w:tcPr>
          <w:p w14:paraId="51EFB3C6" w14:textId="18045CA3" w:rsidR="007A7809" w:rsidRPr="00166866" w:rsidRDefault="007A7809" w:rsidP="00807338">
            <w:pPr>
              <w:pStyle w:val="TAL"/>
            </w:pPr>
            <w:r w:rsidRPr="008629EF">
              <w:t>ENDC_PC2_R17_xLTE_yNR-Core</w:t>
            </w:r>
          </w:p>
        </w:tc>
        <w:tc>
          <w:tcPr>
            <w:tcW w:w="1559" w:type="dxa"/>
          </w:tcPr>
          <w:p w14:paraId="73D08CD8" w14:textId="77777777" w:rsidR="007A7809" w:rsidRDefault="007A7809" w:rsidP="00807338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22B81E93" w14:textId="1DACD271" w:rsidR="007A7809" w:rsidRPr="0012187C" w:rsidRDefault="007A7809" w:rsidP="00807338">
            <w:pPr>
              <w:pStyle w:val="TAL"/>
              <w:rPr>
                <w:rFonts w:cs="Arial"/>
                <w:sz w:val="20"/>
              </w:rPr>
            </w:pPr>
            <w:r w:rsidRPr="00DE0DA0">
              <w:t>911111</w:t>
            </w:r>
          </w:p>
        </w:tc>
        <w:tc>
          <w:tcPr>
            <w:tcW w:w="5103" w:type="dxa"/>
          </w:tcPr>
          <w:p w14:paraId="0C79BAA8" w14:textId="16FBDEEA" w:rsidR="007A7809" w:rsidRPr="00166866" w:rsidRDefault="007A7809" w:rsidP="00807338">
            <w:pPr>
              <w:pStyle w:val="TAL"/>
            </w:pPr>
            <w:r w:rsidRPr="005B3532">
              <w:t>Core part: ENDC_PC2_R17_xLTE_yNR</w:t>
            </w:r>
          </w:p>
        </w:tc>
      </w:tr>
      <w:tr w:rsidR="007A7809" w14:paraId="7B31C359" w14:textId="77777777" w:rsidTr="00166866">
        <w:tc>
          <w:tcPr>
            <w:tcW w:w="2235" w:type="dxa"/>
          </w:tcPr>
          <w:p w14:paraId="089744ED" w14:textId="32D3076E" w:rsidR="007A7809" w:rsidRPr="00166866" w:rsidRDefault="007A7809" w:rsidP="00807338">
            <w:pPr>
              <w:pStyle w:val="TAL"/>
            </w:pPr>
            <w:r w:rsidRPr="008629EF">
              <w:t>ENDC_PC2_R17_xLTE_yNR-Perf</w:t>
            </w:r>
          </w:p>
        </w:tc>
        <w:tc>
          <w:tcPr>
            <w:tcW w:w="1559" w:type="dxa"/>
          </w:tcPr>
          <w:p w14:paraId="2E3BEDBF" w14:textId="77777777" w:rsidR="007A7809" w:rsidRDefault="007A7809" w:rsidP="00807338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C1C9453" w14:textId="70D078FE" w:rsidR="007A7809" w:rsidRPr="0012187C" w:rsidRDefault="007A7809" w:rsidP="00807338">
            <w:pPr>
              <w:pStyle w:val="TAL"/>
              <w:rPr>
                <w:rFonts w:cs="Arial"/>
                <w:sz w:val="20"/>
              </w:rPr>
            </w:pPr>
            <w:r w:rsidRPr="00DE0DA0">
              <w:t>911211</w:t>
            </w:r>
          </w:p>
        </w:tc>
        <w:tc>
          <w:tcPr>
            <w:tcW w:w="5103" w:type="dxa"/>
          </w:tcPr>
          <w:p w14:paraId="7F73091E" w14:textId="7BF1BC5F" w:rsidR="007A7809" w:rsidRPr="00166866" w:rsidRDefault="007A7809" w:rsidP="00807338">
            <w:pPr>
              <w:pStyle w:val="TAL"/>
            </w:pPr>
            <w:r w:rsidRPr="005B3532">
              <w:t>Perf. Part: ENDC_PC2_R17_xLTE_yNR</w:t>
            </w:r>
          </w:p>
        </w:tc>
      </w:tr>
    </w:tbl>
    <w:p w14:paraId="3F202C7C" w14:textId="77777777" w:rsidR="004876B9" w:rsidRDefault="004876B9" w:rsidP="001C5C86">
      <w:pPr>
        <w:ind w:right="-99"/>
        <w:rPr>
          <w:b/>
        </w:rPr>
      </w:pPr>
    </w:p>
    <w:p w14:paraId="5057745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9662E53" w14:textId="77777777" w:rsidTr="00171925">
        <w:tc>
          <w:tcPr>
            <w:tcW w:w="10314" w:type="dxa"/>
            <w:gridSpan w:val="3"/>
            <w:shd w:val="clear" w:color="auto" w:fill="E0E0E0"/>
          </w:tcPr>
          <w:p w14:paraId="461687D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B5A7BE1" w14:textId="77777777" w:rsidTr="00171925">
        <w:tc>
          <w:tcPr>
            <w:tcW w:w="1101" w:type="dxa"/>
            <w:shd w:val="clear" w:color="auto" w:fill="E0E0E0"/>
          </w:tcPr>
          <w:p w14:paraId="100C23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BDE78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C678B5E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20169B7" w14:textId="77777777" w:rsidTr="00171925">
        <w:tc>
          <w:tcPr>
            <w:tcW w:w="1101" w:type="dxa"/>
          </w:tcPr>
          <w:p w14:paraId="294F1B57" w14:textId="77777777" w:rsidR="008835FC" w:rsidRPr="00F910E2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5AD89FB6" w14:textId="77777777" w:rsidR="008835FC" w:rsidRPr="00F910E2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4373F16B" w14:textId="77777777" w:rsidR="008835FC" w:rsidRPr="00F910E2" w:rsidRDefault="008835FC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14:paraId="76EF6EC3" w14:textId="77777777" w:rsidTr="00171925">
        <w:tc>
          <w:tcPr>
            <w:tcW w:w="1101" w:type="dxa"/>
          </w:tcPr>
          <w:p w14:paraId="1B417523" w14:textId="77777777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39378985" w14:textId="77777777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22A389F0" w14:textId="77777777" w:rsidR="00F910E2" w:rsidRPr="00F910E2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14:paraId="56FE99FD" w14:textId="77777777" w:rsidTr="00171925">
        <w:tc>
          <w:tcPr>
            <w:tcW w:w="1101" w:type="dxa"/>
          </w:tcPr>
          <w:p w14:paraId="5A791FFB" w14:textId="77777777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73CCC4CF" w14:textId="77777777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11A7373B" w14:textId="77777777" w:rsidR="00F910E2" w:rsidRPr="00F910E2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00666AA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74169083" w14:textId="77777777" w:rsidR="008E2D07" w:rsidRDefault="008A76FD" w:rsidP="006C66FC">
      <w:pPr>
        <w:pStyle w:val="Heading2"/>
        <w:rPr>
          <w:bCs/>
        </w:rPr>
      </w:pPr>
      <w:r>
        <w:t>3</w:t>
      </w:r>
      <w:r>
        <w:tab/>
        <w:t>Justification</w:t>
      </w:r>
    </w:p>
    <w:p w14:paraId="6289E9EE" w14:textId="42A58F6A" w:rsidR="007A7809" w:rsidRPr="007A7809" w:rsidRDefault="007A7809" w:rsidP="007A7809">
      <w:pPr>
        <w:rPr>
          <w:rFonts w:eastAsiaTheme="minorEastAsia"/>
        </w:rPr>
      </w:pPr>
      <w:bookmarkStart w:id="0" w:name="_Hlk63420971"/>
      <w:r>
        <w:rPr>
          <w:rFonts w:eastAsiaTheme="minorEastAsia"/>
        </w:rPr>
        <w:t>3GPP RAN4 have in Rel-17 introduced a</w:t>
      </w:r>
      <w:r w:rsidRPr="007A7809">
        <w:rPr>
          <w:rFonts w:eastAsiaTheme="minorEastAsia"/>
        </w:rPr>
        <w:t xml:space="preserve"> Work Item focus</w:t>
      </w:r>
      <w:r>
        <w:rPr>
          <w:rFonts w:eastAsiaTheme="minorEastAsia"/>
        </w:rPr>
        <w:t>ing</w:t>
      </w:r>
      <w:r w:rsidRPr="007A7809">
        <w:rPr>
          <w:rFonts w:eastAsiaTheme="minorEastAsia"/>
        </w:rPr>
        <w:t xml:space="preserve"> on power class 2 (PC2) EN-DC band combinations with 26dBm maximum output power, in which configurations for x LTE bands and y NR (xLTE+yNR) band DL with 1 LTE UL and 1TDD NR (1LTE+1TDD NR) band UL will be defined under this WI, where </w:t>
      </w:r>
    </w:p>
    <w:p w14:paraId="5FE048C5" w14:textId="77777777" w:rsidR="007A7809" w:rsidRPr="007A7809" w:rsidRDefault="007A7809" w:rsidP="007A7809">
      <w:pPr>
        <w:rPr>
          <w:rFonts w:eastAsiaTheme="minorEastAsia"/>
        </w:rPr>
      </w:pPr>
      <w:r w:rsidRPr="007A7809">
        <w:rPr>
          <w:rFonts w:eastAsiaTheme="minorEastAsia"/>
        </w:rPr>
        <w:t>•</w:t>
      </w:r>
      <w:r w:rsidRPr="007A7809">
        <w:rPr>
          <w:rFonts w:eastAsiaTheme="minorEastAsia"/>
        </w:rPr>
        <w:tab/>
        <w:t>The downlink x is 2, 3 or 4 and y is 1, or,</w:t>
      </w:r>
    </w:p>
    <w:p w14:paraId="3A548A54" w14:textId="77777777" w:rsidR="007A7809" w:rsidRPr="007A7809" w:rsidRDefault="007A7809" w:rsidP="007A7809">
      <w:pPr>
        <w:rPr>
          <w:rFonts w:eastAsiaTheme="minorEastAsia"/>
        </w:rPr>
      </w:pPr>
      <w:r w:rsidRPr="007A7809">
        <w:rPr>
          <w:rFonts w:eastAsiaTheme="minorEastAsia"/>
        </w:rPr>
        <w:t>•</w:t>
      </w:r>
      <w:r w:rsidRPr="007A7809">
        <w:rPr>
          <w:rFonts w:eastAsiaTheme="minorEastAsia"/>
        </w:rPr>
        <w:tab/>
        <w:t xml:space="preserve">The downlink x is 1, or 2 and y is 2 </w:t>
      </w:r>
    </w:p>
    <w:p w14:paraId="1D66B7C8" w14:textId="584B8D69" w:rsidR="007A7809" w:rsidRDefault="007A7809" w:rsidP="007A7809">
      <w:pPr>
        <w:rPr>
          <w:rFonts w:eastAsiaTheme="minorEastAsia"/>
        </w:rPr>
      </w:pPr>
      <w:r w:rsidRPr="007A7809">
        <w:rPr>
          <w:rFonts w:eastAsiaTheme="minorEastAsia"/>
        </w:rPr>
        <w:t>•</w:t>
      </w:r>
      <w:r w:rsidRPr="007A7809">
        <w:rPr>
          <w:rFonts w:eastAsiaTheme="minorEastAsia"/>
        </w:rPr>
        <w:tab/>
        <w:t>The uplink is 1 LTE and 1 TDD NR</w:t>
      </w:r>
    </w:p>
    <w:p w14:paraId="4BE8FBCF" w14:textId="41CF9A36" w:rsidR="00275008" w:rsidRPr="00275008" w:rsidRDefault="00275008" w:rsidP="00D92AF1">
      <w:pPr>
        <w:rPr>
          <w:rFonts w:ascii="Arial" w:eastAsiaTheme="minorEastAsia" w:hAnsi="Arial" w:cs="Arial"/>
        </w:rPr>
      </w:pPr>
      <w:r>
        <w:rPr>
          <w:rFonts w:eastAsiaTheme="minorEastAsia" w:hint="eastAsia"/>
        </w:rPr>
        <w:t xml:space="preserve">The </w:t>
      </w:r>
      <w:r w:rsidR="00FB4B0E">
        <w:rPr>
          <w:rFonts w:eastAsiaTheme="minorEastAsia" w:hint="eastAsia"/>
        </w:rPr>
        <w:t xml:space="preserve">completion level of </w:t>
      </w:r>
      <w:r>
        <w:t xml:space="preserve">3GPP </w:t>
      </w:r>
      <w:r w:rsidR="007A7809">
        <w:t xml:space="preserve">RAN4 </w:t>
      </w:r>
      <w:r>
        <w:t xml:space="preserve">work item on </w:t>
      </w:r>
      <w:r w:rsidR="007A7809" w:rsidRPr="007A7809">
        <w:t xml:space="preserve">Rel-17 Power Class 2 for EN-DC with x LTE bands + y NR band(s) in DL and with 1 LTE band +1 TDD NR band in UL (either x= 2, 3, y=1 or x=1, 2, y=2) </w:t>
      </w:r>
      <w:r>
        <w:rPr>
          <w:rFonts w:eastAsiaTheme="minorEastAsia" w:hint="eastAsia"/>
        </w:rPr>
        <w:t>ha</w:t>
      </w:r>
      <w:r>
        <w:t xml:space="preserve">s </w:t>
      </w:r>
      <w:r w:rsidR="00CF5951">
        <w:rPr>
          <w:rFonts w:eastAsiaTheme="minorEastAsia" w:hint="eastAsia"/>
        </w:rPr>
        <w:t xml:space="preserve">been </w:t>
      </w:r>
      <w:r w:rsidR="007A7809">
        <w:rPr>
          <w:rFonts w:eastAsiaTheme="minorEastAsia"/>
        </w:rPr>
        <w:t>95</w:t>
      </w:r>
      <w:r w:rsidR="00CF5951">
        <w:rPr>
          <w:rFonts w:eastAsiaTheme="minorEastAsia" w:hint="eastAsia"/>
        </w:rPr>
        <w:t xml:space="preserve">% completed </w:t>
      </w:r>
      <w:r>
        <w:t>at RP#</w:t>
      </w:r>
      <w:r>
        <w:rPr>
          <w:rFonts w:eastAsiaTheme="minorEastAsia" w:hint="eastAsia"/>
        </w:rPr>
        <w:t>92-e</w:t>
      </w:r>
      <w:r>
        <w:t xml:space="preserve"> (</w:t>
      </w:r>
      <w:r>
        <w:rPr>
          <w:rFonts w:eastAsiaTheme="minorEastAsia" w:hint="eastAsia"/>
        </w:rPr>
        <w:t>June</w:t>
      </w:r>
      <w:r>
        <w:t>-20</w:t>
      </w:r>
      <w:r>
        <w:rPr>
          <w:rFonts w:eastAsiaTheme="minorEastAsia" w:hint="eastAsia"/>
        </w:rPr>
        <w:t>21</w:t>
      </w:r>
      <w:r>
        <w:t xml:space="preserve">). There is a need to introduce an associated RAN5 work item to enable UE conformance testing for </w:t>
      </w:r>
      <w:r w:rsidR="007A7809">
        <w:t>P</w:t>
      </w:r>
      <w:r>
        <w:rPr>
          <w:rFonts w:hint="eastAsia"/>
        </w:rPr>
        <w:t xml:space="preserve">ower class </w:t>
      </w:r>
      <w:r w:rsidR="00CF5951">
        <w:rPr>
          <w:rFonts w:eastAsiaTheme="minorEastAsia" w:hint="eastAsia"/>
        </w:rPr>
        <w:t>2</w:t>
      </w:r>
      <w:r w:rsidR="007A7809">
        <w:t xml:space="preserve"> and the EN-DC configurations introduced by the RAN4 work item</w:t>
      </w:r>
      <w:r w:rsidR="007A7809">
        <w:rPr>
          <w:bCs/>
        </w:rPr>
        <w:t>.</w:t>
      </w:r>
    </w:p>
    <w:bookmarkEnd w:id="0"/>
    <w:p w14:paraId="4411006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B493ED7" w14:textId="77777777" w:rsidR="0040240E" w:rsidRPr="001C3BC4" w:rsidRDefault="0040240E" w:rsidP="0040240E">
      <w:pPr>
        <w:pStyle w:val="Heading3"/>
      </w:pPr>
      <w:r w:rsidRPr="001C3BC4">
        <w:t>4.1</w:t>
      </w:r>
      <w:r w:rsidRPr="001C3BC4">
        <w:tab/>
        <w:t>Objective of SI or Core part WI or Testing part WI</w:t>
      </w:r>
    </w:p>
    <w:p w14:paraId="6F56EB1C" w14:textId="4F6FA146" w:rsidR="0040240E" w:rsidRPr="00807338" w:rsidRDefault="00FB4B0E" w:rsidP="00807338">
      <w:pPr>
        <w:ind w:right="-99"/>
        <w:rPr>
          <w:bCs/>
        </w:rPr>
      </w:pPr>
      <w:r w:rsidRPr="00807338">
        <w:rPr>
          <w:bCs/>
        </w:rPr>
        <w:t xml:space="preserve">The core objectives of the WI </w:t>
      </w:r>
      <w:r w:rsidR="00807338" w:rsidRPr="00807338">
        <w:rPr>
          <w:bCs/>
        </w:rPr>
        <w:t xml:space="preserve">is to introduce </w:t>
      </w:r>
      <w:r w:rsidRPr="00807338">
        <w:rPr>
          <w:bCs/>
        </w:rPr>
        <w:t xml:space="preserve">support </w:t>
      </w:r>
      <w:r w:rsidR="00807338" w:rsidRPr="00807338">
        <w:rPr>
          <w:bCs/>
        </w:rPr>
        <w:t xml:space="preserve">of </w:t>
      </w:r>
      <w:r w:rsidRPr="00807338">
        <w:rPr>
          <w:rFonts w:eastAsia="SimSun" w:hint="eastAsia"/>
          <w:bCs/>
        </w:rPr>
        <w:t>Power class 2</w:t>
      </w:r>
      <w:r w:rsidR="00807338" w:rsidRPr="00807338">
        <w:rPr>
          <w:rFonts w:eastAsia="SimSun"/>
          <w:bCs/>
        </w:rPr>
        <w:t xml:space="preserve"> for EN-DC configurations </w:t>
      </w:r>
      <w:r w:rsidR="003046AF" w:rsidRPr="00807338">
        <w:rPr>
          <w:rFonts w:eastAsia="SimSun"/>
          <w:bCs/>
        </w:rPr>
        <w:t>introduced by the parent RAN4 core work item</w:t>
      </w:r>
      <w:r w:rsidR="003046AF">
        <w:rPr>
          <w:rFonts w:eastAsia="SimSun"/>
          <w:bCs/>
        </w:rPr>
        <w:t xml:space="preserve"> in UE conformance test specifications</w:t>
      </w:r>
      <w:r w:rsidR="00807338" w:rsidRPr="00807338">
        <w:rPr>
          <w:rFonts w:eastAsia="SimSun"/>
          <w:bCs/>
        </w:rPr>
        <w:t>.</w:t>
      </w:r>
    </w:p>
    <w:p w14:paraId="74867A3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87880D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0BA9A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B63B16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F3F77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69B35A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247C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5987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12E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43C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7EDB3AF0" w14:textId="77777777" w:rsidTr="00072A56">
        <w:tc>
          <w:tcPr>
            <w:tcW w:w="1617" w:type="dxa"/>
          </w:tcPr>
          <w:p w14:paraId="1A99C7DD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8951E0A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BAE14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04E211F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05976DB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3318C2B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3B7109EA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F12655D" w14:textId="77777777" w:rsidTr="00B8097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96323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6410851" w14:textId="77777777" w:rsidTr="00B8097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C78FE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E8792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7C4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AF043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847A4" w:rsidRPr="00807338" w14:paraId="0CF36A93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0BED" w14:textId="77777777" w:rsidR="002847A4" w:rsidRPr="00807338" w:rsidRDefault="002847A4" w:rsidP="007E16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07338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70A4" w14:textId="422FB0E5" w:rsidR="002847A4" w:rsidRPr="00807338" w:rsidRDefault="002847A4" w:rsidP="00FB4B0E">
            <w:pPr>
              <w:pStyle w:val="TAL"/>
              <w:rPr>
                <w:sz w:val="16"/>
                <w:szCs w:val="16"/>
              </w:rPr>
            </w:pPr>
            <w:r w:rsidRPr="00807338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807338">
              <w:rPr>
                <w:rFonts w:cs="Arial"/>
                <w:sz w:val="16"/>
                <w:szCs w:val="16"/>
              </w:rPr>
              <w:t xml:space="preserve">PC </w:t>
            </w:r>
            <w:r w:rsidR="00492263" w:rsidRPr="00807338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807338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A7809" w:rsidRPr="00807338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D32DA" w14:textId="05F71FB7" w:rsidR="002847A4" w:rsidRPr="00807338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807338">
              <w:rPr>
                <w:rFonts w:cs="Arial"/>
                <w:sz w:val="16"/>
                <w:szCs w:val="16"/>
              </w:rPr>
              <w:t>TSG RAN#9</w:t>
            </w:r>
            <w:r w:rsidR="00807338" w:rsidRPr="00807338">
              <w:rPr>
                <w:rFonts w:cs="Arial"/>
                <w:sz w:val="16"/>
                <w:szCs w:val="16"/>
              </w:rPr>
              <w:t>8</w:t>
            </w:r>
            <w:r w:rsidRPr="00807338">
              <w:rPr>
                <w:rFonts w:cs="Arial"/>
                <w:sz w:val="16"/>
                <w:szCs w:val="16"/>
              </w:rPr>
              <w:t>-e</w:t>
            </w:r>
          </w:p>
          <w:p w14:paraId="1DB47EA2" w14:textId="100B7B8B" w:rsidR="002847A4" w:rsidRPr="00807338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807338">
              <w:rPr>
                <w:rFonts w:cs="Arial"/>
                <w:sz w:val="16"/>
                <w:szCs w:val="16"/>
              </w:rPr>
              <w:t>(</w:t>
            </w:r>
            <w:r w:rsidR="00807338" w:rsidRPr="00807338">
              <w:rPr>
                <w:rFonts w:cs="Arial"/>
                <w:sz w:val="16"/>
                <w:szCs w:val="16"/>
              </w:rPr>
              <w:t>Dec</w:t>
            </w:r>
            <w:r w:rsidRPr="00807338">
              <w:rPr>
                <w:rFonts w:cs="Arial"/>
                <w:sz w:val="16"/>
                <w:szCs w:val="16"/>
              </w:rPr>
              <w:t>-2</w:t>
            </w:r>
            <w:r w:rsidRPr="00807338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807338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AD17D" w14:textId="77777777" w:rsidR="002847A4" w:rsidRPr="00807338" w:rsidRDefault="002847A4" w:rsidP="00437DFD">
            <w:pPr>
              <w:spacing w:after="0"/>
            </w:pPr>
          </w:p>
        </w:tc>
      </w:tr>
      <w:tr w:rsidR="00437DFD" w:rsidRPr="00807338" w14:paraId="0A5DDFE5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4BC9" w14:textId="77777777" w:rsidR="00437DFD" w:rsidRPr="00807338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807338">
              <w:rPr>
                <w:rFonts w:cs="Arial"/>
                <w:sz w:val="16"/>
                <w:szCs w:val="16"/>
              </w:rPr>
              <w:t>TS 3</w:t>
            </w:r>
            <w:r w:rsidR="00B80976" w:rsidRPr="00807338">
              <w:rPr>
                <w:rFonts w:cs="Arial"/>
                <w:sz w:val="16"/>
                <w:szCs w:val="16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5BAD" w14:textId="625A1079" w:rsidR="00437DFD" w:rsidRPr="00807338" w:rsidRDefault="00B80976" w:rsidP="00FB4B0E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807338">
              <w:rPr>
                <w:rFonts w:cs="Arial"/>
                <w:sz w:val="16"/>
                <w:szCs w:val="16"/>
              </w:rPr>
              <w:t xml:space="preserve">Updated </w:t>
            </w:r>
            <w:r w:rsidR="00775215" w:rsidRPr="00807338">
              <w:rPr>
                <w:rFonts w:eastAsiaTheme="minorEastAsia" w:cs="Arial" w:hint="eastAsia"/>
                <w:sz w:val="16"/>
                <w:szCs w:val="16"/>
              </w:rPr>
              <w:t>MOP</w:t>
            </w:r>
            <w:r w:rsidR="00885E82" w:rsidRPr="00807338">
              <w:rPr>
                <w:rFonts w:eastAsiaTheme="minorEastAsia" w:cs="Arial" w:hint="eastAsia"/>
                <w:sz w:val="16"/>
                <w:szCs w:val="16"/>
              </w:rPr>
              <w:t xml:space="preserve"> for single carrie</w:t>
            </w:r>
            <w:r w:rsidR="00523613" w:rsidRPr="00807338">
              <w:rPr>
                <w:rFonts w:eastAsiaTheme="minorEastAsia" w:cs="Arial" w:hint="eastAsia"/>
                <w:sz w:val="16"/>
                <w:szCs w:val="16"/>
              </w:rPr>
              <w:t>r, MOP for</w:t>
            </w:r>
            <w:r w:rsidR="00885E82" w:rsidRPr="00807338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75215" w:rsidRPr="00807338">
              <w:rPr>
                <w:rFonts w:eastAsiaTheme="minorEastAsia" w:cs="Arial" w:hint="eastAsia"/>
                <w:sz w:val="16"/>
                <w:szCs w:val="16"/>
              </w:rPr>
              <w:t>UL-MIMO</w:t>
            </w:r>
            <w:r w:rsidR="00523613" w:rsidRPr="00807338">
              <w:rPr>
                <w:rFonts w:eastAsiaTheme="minorEastAsia" w:cs="Arial" w:hint="eastAsia"/>
                <w:sz w:val="16"/>
                <w:szCs w:val="16"/>
              </w:rPr>
              <w:t xml:space="preserve">, </w:t>
            </w:r>
            <w:r w:rsidR="00FB4B0E" w:rsidRPr="00807338">
              <w:rPr>
                <w:rFonts w:eastAsiaTheme="minorEastAsia" w:cs="Arial" w:hint="eastAsia"/>
                <w:sz w:val="16"/>
                <w:szCs w:val="16"/>
              </w:rPr>
              <w:t xml:space="preserve">A-MPR, </w:t>
            </w:r>
            <w:r w:rsidR="00775215" w:rsidRPr="00807338">
              <w:rPr>
                <w:rFonts w:eastAsiaTheme="minorEastAsia" w:cs="Arial" w:hint="eastAsia"/>
                <w:sz w:val="16"/>
                <w:szCs w:val="16"/>
              </w:rPr>
              <w:t xml:space="preserve">TT/MU </w:t>
            </w:r>
            <w:r w:rsidRPr="00807338">
              <w:rPr>
                <w:rFonts w:cs="Arial"/>
                <w:sz w:val="16"/>
                <w:szCs w:val="16"/>
              </w:rPr>
              <w:t xml:space="preserve">for </w:t>
            </w:r>
            <w:r w:rsidR="00807338" w:rsidRPr="00807338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5AC4" w14:textId="77777777" w:rsidR="00807338" w:rsidRPr="00807338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807338">
              <w:rPr>
                <w:rFonts w:cs="Arial"/>
                <w:sz w:val="16"/>
                <w:szCs w:val="16"/>
              </w:rPr>
              <w:t>TSG RAN#98-e</w:t>
            </w:r>
          </w:p>
          <w:p w14:paraId="66026C37" w14:textId="222A0C03" w:rsidR="00437DFD" w:rsidRPr="00807338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807338">
              <w:rPr>
                <w:rFonts w:cs="Arial"/>
                <w:sz w:val="16"/>
                <w:szCs w:val="16"/>
              </w:rPr>
              <w:t>(Dec-2</w:t>
            </w:r>
            <w:r w:rsidRPr="00807338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807338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5DB7" w14:textId="77777777" w:rsidR="00437DFD" w:rsidRPr="00807338" w:rsidRDefault="00437DFD" w:rsidP="00437DFD">
            <w:pPr>
              <w:spacing w:after="0"/>
            </w:pPr>
          </w:p>
        </w:tc>
      </w:tr>
      <w:tr w:rsidR="00B712F8" w:rsidRPr="002502D4" w14:paraId="12C0057C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0053" w14:textId="77777777" w:rsidR="00B712F8" w:rsidRPr="00807338" w:rsidRDefault="00B712F8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807338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4977" w14:textId="36A5123A" w:rsidR="00B712F8" w:rsidRPr="00807338" w:rsidRDefault="00B712F8" w:rsidP="00FB4B0E">
            <w:pPr>
              <w:pStyle w:val="TAL"/>
              <w:rPr>
                <w:rFonts w:cs="Arial"/>
                <w:sz w:val="16"/>
                <w:szCs w:val="16"/>
              </w:rPr>
            </w:pPr>
            <w:r w:rsidRPr="00807338">
              <w:rPr>
                <w:rFonts w:cs="Arial"/>
                <w:sz w:val="16"/>
                <w:szCs w:val="16"/>
              </w:rPr>
              <w:t xml:space="preserve">Updated applicability for PC </w:t>
            </w:r>
            <w:r w:rsidR="00492263" w:rsidRPr="00807338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807338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807338" w:rsidRPr="00807338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3767" w14:textId="77777777" w:rsidR="00807338" w:rsidRPr="00807338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807338">
              <w:rPr>
                <w:rFonts w:cs="Arial"/>
                <w:sz w:val="16"/>
                <w:szCs w:val="16"/>
              </w:rPr>
              <w:t>TSG RAN#98-e</w:t>
            </w:r>
          </w:p>
          <w:p w14:paraId="4ED44611" w14:textId="29DA4409" w:rsidR="00B712F8" w:rsidRPr="002502D4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807338">
              <w:rPr>
                <w:rFonts w:cs="Arial"/>
                <w:sz w:val="16"/>
                <w:szCs w:val="16"/>
              </w:rPr>
              <w:t>(Dec-2</w:t>
            </w:r>
            <w:r w:rsidRPr="00807338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807338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EC24" w14:textId="77777777" w:rsidR="00B712F8" w:rsidRPr="00437DFD" w:rsidRDefault="00B712F8" w:rsidP="00437DFD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6B9F28CE" w14:textId="77777777" w:rsidR="0076388B" w:rsidRPr="002847A4" w:rsidRDefault="0076388B" w:rsidP="00C4305E">
      <w:pPr>
        <w:rPr>
          <w:rFonts w:eastAsiaTheme="minorEastAsia"/>
        </w:rPr>
      </w:pPr>
    </w:p>
    <w:p w14:paraId="53ED60F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ADE6EE" w14:textId="0A205732" w:rsidR="00B712F8" w:rsidRDefault="007A7809" w:rsidP="00B712F8">
      <w:pPr>
        <w:rPr>
          <w:rFonts w:ascii="Arial" w:hAnsi="Arial" w:cs="Arial"/>
        </w:rPr>
      </w:pPr>
      <w:r>
        <w:rPr>
          <w:rFonts w:ascii="Arial" w:hAnsi="Arial" w:cs="Arial"/>
        </w:rPr>
        <w:t>Mattisson,</w:t>
      </w:r>
      <w:r w:rsidR="00B712F8" w:rsidRPr="00137B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Leif</w:t>
      </w:r>
      <w:r w:rsidR="00B712F8" w:rsidRPr="00137B2B">
        <w:rPr>
          <w:rFonts w:ascii="Arial" w:hAnsi="Arial" w:cs="Arial" w:hint="eastAsia"/>
        </w:rPr>
        <w:t xml:space="preserve"> (</w:t>
      </w:r>
      <w:r>
        <w:rPr>
          <w:rFonts w:ascii="Arial" w:hAnsi="Arial" w:cs="Arial"/>
        </w:rPr>
        <w:t>Ericsson</w:t>
      </w:r>
      <w:r w:rsidR="00B712F8" w:rsidRPr="00137B2B">
        <w:rPr>
          <w:rFonts w:ascii="Arial" w:hAnsi="Arial" w:cs="Arial" w:hint="eastAsia"/>
        </w:rPr>
        <w:t>)</w:t>
      </w:r>
      <w:r w:rsidR="00B712F8" w:rsidRPr="00137B2B">
        <w:rPr>
          <w:rFonts w:ascii="Arial" w:hAnsi="Arial" w:cs="Arial"/>
        </w:rPr>
        <w:t xml:space="preserve"> </w:t>
      </w:r>
    </w:p>
    <w:p w14:paraId="15BDBD95" w14:textId="33D8673A" w:rsidR="007A7809" w:rsidRPr="00137B2B" w:rsidRDefault="003046AF" w:rsidP="00B712F8">
      <w:pPr>
        <w:rPr>
          <w:rFonts w:ascii="Arial" w:hAnsi="Arial" w:cs="Arial"/>
        </w:rPr>
      </w:pPr>
      <w:hyperlink r:id="rId11" w:history="1">
        <w:r w:rsidR="007A7809" w:rsidRPr="00A14E00">
          <w:rPr>
            <w:rStyle w:val="Hyperlink"/>
            <w:rFonts w:ascii="Arial" w:hAnsi="Arial" w:cs="Arial"/>
          </w:rPr>
          <w:t>leif.mattisson@ericsson.com</w:t>
        </w:r>
      </w:hyperlink>
      <w:r w:rsidR="007A7809">
        <w:rPr>
          <w:rFonts w:ascii="Arial" w:hAnsi="Arial" w:cs="Arial"/>
        </w:rPr>
        <w:t xml:space="preserve"> </w:t>
      </w:r>
    </w:p>
    <w:p w14:paraId="28F58228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6D8EEF60" w14:textId="77777777" w:rsidR="00557B2E" w:rsidRDefault="002502D4" w:rsidP="002502D4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1F823495" w14:textId="77777777" w:rsidR="002502D4" w:rsidRPr="00557B2E" w:rsidRDefault="002502D4" w:rsidP="002502D4">
      <w:pPr>
        <w:spacing w:after="0"/>
        <w:ind w:right="-96"/>
      </w:pPr>
    </w:p>
    <w:p w14:paraId="6127F199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  <w:r w:rsidR="00D86385">
        <w:t xml:space="preserve"> </w:t>
      </w:r>
    </w:p>
    <w:p w14:paraId="546C60A2" w14:textId="77777777" w:rsidR="002E55A4" w:rsidRPr="00375901" w:rsidRDefault="002E55A4" w:rsidP="002E55A4">
      <w:r w:rsidRPr="00375901">
        <w:t>None</w:t>
      </w:r>
    </w:p>
    <w:p w14:paraId="5CC40FD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CDA52C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89FFDD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A2A06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A5D004" w14:textId="4C2F6CAA" w:rsidR="00557B2E" w:rsidRPr="00286718" w:rsidRDefault="007A7809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Ericsson</w:t>
            </w:r>
          </w:p>
        </w:tc>
      </w:tr>
      <w:tr w:rsidR="00286718" w14:paraId="01DB88BC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9515FF8" w14:textId="5268A001" w:rsidR="00286718" w:rsidRPr="00286718" w:rsidRDefault="00286718" w:rsidP="007E1663">
            <w:pPr>
              <w:pStyle w:val="TAL"/>
              <w:rPr>
                <w:rFonts w:eastAsiaTheme="minorEastAsia"/>
                <w:color w:val="000000"/>
              </w:rPr>
            </w:pPr>
          </w:p>
        </w:tc>
      </w:tr>
      <w:tr w:rsidR="00286718" w14:paraId="0BBADEE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5E194D64" w14:textId="12CF35EF" w:rsidR="00286718" w:rsidRDefault="00286718" w:rsidP="007E1663">
            <w:pPr>
              <w:pStyle w:val="TAL"/>
              <w:rPr>
                <w:color w:val="000000"/>
                <w:lang w:eastAsia="ko-KR"/>
              </w:rPr>
            </w:pPr>
          </w:p>
        </w:tc>
      </w:tr>
      <w:tr w:rsidR="00286718" w14:paraId="57BE49F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1B063224" w14:textId="3254D70F" w:rsidR="00286718" w:rsidRDefault="00286718" w:rsidP="007E1663">
            <w:pPr>
              <w:pStyle w:val="TAL"/>
              <w:rPr>
                <w:rFonts w:eastAsia="SimSun"/>
              </w:rPr>
            </w:pPr>
          </w:p>
        </w:tc>
      </w:tr>
      <w:tr w:rsidR="00286718" w14:paraId="4486978B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A28A675" w14:textId="7BCB2DFE" w:rsidR="00286718" w:rsidRPr="00EC5C2A" w:rsidRDefault="00286718" w:rsidP="007E1663">
            <w:pPr>
              <w:pStyle w:val="TAL"/>
              <w:rPr>
                <w:rFonts w:eastAsia="SimSun"/>
              </w:rPr>
            </w:pPr>
          </w:p>
        </w:tc>
      </w:tr>
      <w:tr w:rsidR="00286718" w14:paraId="4863102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7A707C72" w14:textId="3CB0576B" w:rsidR="00286718" w:rsidRPr="00E512A1" w:rsidRDefault="00286718" w:rsidP="007E1663">
            <w:pPr>
              <w:pStyle w:val="TAL"/>
            </w:pPr>
          </w:p>
        </w:tc>
      </w:tr>
      <w:tr w:rsidR="00286718" w14:paraId="284CF726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1B6FBA5B" w14:textId="54167E4F" w:rsidR="00286718" w:rsidRPr="00E512A1" w:rsidRDefault="00286718" w:rsidP="007E1663">
            <w:pPr>
              <w:pStyle w:val="TAL"/>
            </w:pPr>
          </w:p>
        </w:tc>
      </w:tr>
      <w:tr w:rsidR="00D92AF1" w14:paraId="6CBDEE1E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2BB22839" w14:textId="77777777" w:rsidR="00D92AF1" w:rsidRDefault="00D92AF1" w:rsidP="009F7A44">
            <w:pPr>
              <w:pStyle w:val="TAL"/>
            </w:pPr>
          </w:p>
        </w:tc>
      </w:tr>
    </w:tbl>
    <w:p w14:paraId="4D64E5D1" w14:textId="77777777" w:rsidR="00067741" w:rsidRDefault="00067741" w:rsidP="00067741"/>
    <w:p w14:paraId="32D1529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33B30" w14:textId="77777777" w:rsidR="00ED665A" w:rsidRDefault="00ED665A">
      <w:r>
        <w:separator/>
      </w:r>
    </w:p>
  </w:endnote>
  <w:endnote w:type="continuationSeparator" w:id="0">
    <w:p w14:paraId="066967F2" w14:textId="77777777" w:rsidR="00ED665A" w:rsidRDefault="00ED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9AE77" w14:textId="77777777" w:rsidR="00ED665A" w:rsidRDefault="00ED665A">
      <w:r>
        <w:separator/>
      </w:r>
    </w:p>
  </w:footnote>
  <w:footnote w:type="continuationSeparator" w:id="0">
    <w:p w14:paraId="49BE8FDA" w14:textId="77777777" w:rsidR="00ED665A" w:rsidRDefault="00ED6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11B2D"/>
    <w:multiLevelType w:val="hybridMultilevel"/>
    <w:tmpl w:val="7FC418E6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88967D2E">
      <w:start w:val="1"/>
      <w:numFmt w:val="bullet"/>
      <w:lvlText w:val="·"/>
      <w:lvlJc w:val="left"/>
      <w:pPr>
        <w:ind w:left="2340" w:hanging="420"/>
      </w:pPr>
      <w:rPr>
        <w:rFonts w:ascii="SimSun" w:eastAsia="SimSun" w:hAnsi="SimSun" w:hint="eastAsia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8"/>
  </w:num>
  <w:num w:numId="5">
    <w:abstractNumId w:val="13"/>
  </w:num>
  <w:num w:numId="6">
    <w:abstractNumId w:val="12"/>
  </w:num>
  <w:num w:numId="7">
    <w:abstractNumId w:val="5"/>
  </w:num>
  <w:num w:numId="8">
    <w:abstractNumId w:val="2"/>
  </w:num>
  <w:num w:numId="9">
    <w:abstractNumId w:val="4"/>
  </w:num>
  <w:num w:numId="10">
    <w:abstractNumId w:val="6"/>
  </w:num>
  <w:num w:numId="11">
    <w:abstractNumId w:val="1"/>
  </w:num>
  <w:num w:numId="12">
    <w:abstractNumId w:val="10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046AF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20B0E"/>
    <w:rsid w:val="00722267"/>
    <w:rsid w:val="00724A81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69CF"/>
    <w:rsid w:val="00790BCC"/>
    <w:rsid w:val="00795CEE"/>
    <w:rsid w:val="00796F94"/>
    <w:rsid w:val="007974F5"/>
    <w:rsid w:val="00797B34"/>
    <w:rsid w:val="007A5AA5"/>
    <w:rsid w:val="007A6136"/>
    <w:rsid w:val="007A7809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07338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B4B0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0E66549C"/>
  <w15:docId w15:val="{492925E7-DE2F-4E5F-8E67-3ED665D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7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7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7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78F2"/>
    <w:pPr>
      <w:outlineLvl w:val="5"/>
    </w:pPr>
  </w:style>
  <w:style w:type="paragraph" w:styleId="Heading7">
    <w:name w:val="heading 7"/>
    <w:basedOn w:val="H6"/>
    <w:next w:val="Normal"/>
    <w:qFormat/>
    <w:rsid w:val="006E78F2"/>
    <w:pPr>
      <w:outlineLvl w:val="6"/>
    </w:pPr>
  </w:style>
  <w:style w:type="paragraph" w:styleId="Heading8">
    <w:name w:val="heading 8"/>
    <w:basedOn w:val="Heading1"/>
    <w:next w:val="Normal"/>
    <w:qFormat/>
    <w:rsid w:val="006E7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E7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D11D2"/>
    <w:pPr>
      <w:widowControl w:val="0"/>
    </w:pPr>
    <w:rPr>
      <w:i/>
      <w:lang w:val="en-US"/>
    </w:rPr>
  </w:style>
  <w:style w:type="paragraph" w:styleId="Header">
    <w:name w:val="heade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Normal"/>
    <w:rsid w:val="003D11D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D11D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78F2"/>
    <w:rPr>
      <w:b/>
    </w:rPr>
  </w:style>
  <w:style w:type="paragraph" w:customStyle="1" w:styleId="HE">
    <w:name w:val="HE"/>
    <w:basedOn w:val="Normal"/>
    <w:rsid w:val="003D11D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7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E78F2"/>
    <w:pPr>
      <w:ind w:left="1701" w:hanging="1701"/>
    </w:pPr>
  </w:style>
  <w:style w:type="paragraph" w:styleId="TOC4">
    <w:name w:val="toc 4"/>
    <w:basedOn w:val="TOC3"/>
    <w:semiHidden/>
    <w:rsid w:val="006E78F2"/>
    <w:pPr>
      <w:ind w:left="1418" w:hanging="1418"/>
    </w:pPr>
  </w:style>
  <w:style w:type="paragraph" w:styleId="TOC3">
    <w:name w:val="toc 3"/>
    <w:basedOn w:val="TOC2"/>
    <w:semiHidden/>
    <w:rsid w:val="006E78F2"/>
    <w:pPr>
      <w:ind w:left="1134" w:hanging="1134"/>
    </w:pPr>
  </w:style>
  <w:style w:type="paragraph" w:styleId="TOC2">
    <w:name w:val="toc 2"/>
    <w:basedOn w:val="TOC1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8F2"/>
    <w:pPr>
      <w:ind w:left="284"/>
    </w:pPr>
  </w:style>
  <w:style w:type="paragraph" w:styleId="Index1">
    <w:name w:val="index 1"/>
    <w:basedOn w:val="Normal"/>
    <w:semiHidden/>
    <w:rsid w:val="006E78F2"/>
    <w:pPr>
      <w:keepLines/>
      <w:spacing w:after="0"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6E78F2"/>
    <w:pPr>
      <w:outlineLvl w:val="9"/>
    </w:pPr>
  </w:style>
  <w:style w:type="paragraph" w:styleId="ListNumber2">
    <w:name w:val="List Number 2"/>
    <w:basedOn w:val="ListNumber"/>
    <w:rsid w:val="006E78F2"/>
    <w:pPr>
      <w:ind w:left="851"/>
    </w:pPr>
  </w:style>
  <w:style w:type="character" w:styleId="FootnoteReference">
    <w:name w:val="footnote reference"/>
    <w:semiHidden/>
    <w:rsid w:val="006E78F2"/>
    <w:rPr>
      <w:b/>
      <w:position w:val="6"/>
      <w:sz w:val="16"/>
    </w:rPr>
  </w:style>
  <w:style w:type="paragraph" w:styleId="FootnoteText">
    <w:name w:val="footnote text"/>
    <w:basedOn w:val="Normal"/>
    <w:semiHidden/>
    <w:rsid w:val="006E7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Normal"/>
    <w:rsid w:val="006E78F2"/>
    <w:pPr>
      <w:keepLines/>
      <w:ind w:left="1135" w:hanging="851"/>
    </w:pPr>
  </w:style>
  <w:style w:type="paragraph" w:styleId="TOC9">
    <w:name w:val="toc 9"/>
    <w:basedOn w:val="TOC8"/>
    <w:semiHidden/>
    <w:rsid w:val="006E78F2"/>
    <w:pPr>
      <w:ind w:left="1418" w:hanging="1418"/>
    </w:pPr>
  </w:style>
  <w:style w:type="paragraph" w:customStyle="1" w:styleId="EX">
    <w:name w:val="EX"/>
    <w:basedOn w:val="Normal"/>
    <w:rsid w:val="006E78F2"/>
    <w:pPr>
      <w:keepLines/>
      <w:ind w:left="1702" w:hanging="1418"/>
    </w:pPr>
  </w:style>
  <w:style w:type="paragraph" w:customStyle="1" w:styleId="FP">
    <w:name w:val="FP"/>
    <w:basedOn w:val="Normal"/>
    <w:rsid w:val="006E78F2"/>
    <w:pPr>
      <w:spacing w:after="0"/>
    </w:pPr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  <w:pPr>
      <w:spacing w:after="0"/>
    </w:pPr>
  </w:style>
  <w:style w:type="paragraph" w:customStyle="1" w:styleId="EW">
    <w:name w:val="EW"/>
    <w:basedOn w:val="EX"/>
    <w:rsid w:val="006E78F2"/>
    <w:pPr>
      <w:spacing w:after="0"/>
    </w:pPr>
  </w:style>
  <w:style w:type="paragraph" w:styleId="TOC6">
    <w:name w:val="toc 6"/>
    <w:basedOn w:val="TOC5"/>
    <w:next w:val="Normal"/>
    <w:semiHidden/>
    <w:rsid w:val="006E78F2"/>
    <w:pPr>
      <w:ind w:left="1985" w:hanging="1985"/>
    </w:pPr>
  </w:style>
  <w:style w:type="paragraph" w:styleId="TOC7">
    <w:name w:val="toc 7"/>
    <w:basedOn w:val="TOC6"/>
    <w:next w:val="Normal"/>
    <w:semiHidden/>
    <w:rsid w:val="006E78F2"/>
    <w:pPr>
      <w:ind w:left="2268" w:hanging="2268"/>
    </w:pPr>
  </w:style>
  <w:style w:type="paragraph" w:styleId="ListBullet2">
    <w:name w:val="List Bullet 2"/>
    <w:basedOn w:val="ListBullet"/>
    <w:rsid w:val="006E78F2"/>
    <w:pPr>
      <w:ind w:left="851"/>
    </w:pPr>
  </w:style>
  <w:style w:type="paragraph" w:styleId="ListBullet3">
    <w:name w:val="List Bullet 3"/>
    <w:basedOn w:val="ListBullet2"/>
    <w:rsid w:val="006E78F2"/>
    <w:pPr>
      <w:ind w:left="1135"/>
    </w:pPr>
  </w:style>
  <w:style w:type="paragraph" w:styleId="ListNumber">
    <w:name w:val="List Number"/>
    <w:basedOn w:val="List"/>
    <w:rsid w:val="006E78F2"/>
  </w:style>
  <w:style w:type="paragraph" w:customStyle="1" w:styleId="EQ">
    <w:name w:val="EQ"/>
    <w:basedOn w:val="Normal"/>
    <w:next w:val="Normal"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Heading5"/>
    <w:next w:val="Normal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List2">
    <w:name w:val="List 2"/>
    <w:basedOn w:val="List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6E78F2"/>
    <w:pPr>
      <w:ind w:left="1135"/>
    </w:pPr>
  </w:style>
  <w:style w:type="paragraph" w:styleId="List4">
    <w:name w:val="List 4"/>
    <w:basedOn w:val="List3"/>
    <w:rsid w:val="006E78F2"/>
    <w:pPr>
      <w:ind w:left="1418"/>
    </w:pPr>
  </w:style>
  <w:style w:type="paragraph" w:styleId="List5">
    <w:name w:val="List 5"/>
    <w:basedOn w:val="List4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List">
    <w:name w:val="List"/>
    <w:basedOn w:val="Normal"/>
    <w:rsid w:val="006E78F2"/>
    <w:pPr>
      <w:ind w:left="568" w:hanging="284"/>
    </w:pPr>
  </w:style>
  <w:style w:type="paragraph" w:styleId="ListBullet">
    <w:name w:val="List Bullet"/>
    <w:basedOn w:val="List"/>
    <w:rsid w:val="006E78F2"/>
  </w:style>
  <w:style w:type="paragraph" w:styleId="ListBullet4">
    <w:name w:val="List Bullet 4"/>
    <w:basedOn w:val="ListBullet3"/>
    <w:rsid w:val="006E78F2"/>
    <w:pPr>
      <w:ind w:left="1418"/>
    </w:pPr>
  </w:style>
  <w:style w:type="paragraph" w:styleId="ListBullet5">
    <w:name w:val="List Bullet 5"/>
    <w:basedOn w:val="ListBullet4"/>
    <w:rsid w:val="006E78F2"/>
    <w:pPr>
      <w:ind w:left="1702"/>
    </w:pPr>
  </w:style>
  <w:style w:type="paragraph" w:customStyle="1" w:styleId="B1">
    <w:name w:val="B1"/>
    <w:basedOn w:val="List"/>
    <w:rsid w:val="006E78F2"/>
  </w:style>
  <w:style w:type="paragraph" w:customStyle="1" w:styleId="B2">
    <w:name w:val="B2"/>
    <w:basedOn w:val="List2"/>
    <w:rsid w:val="006E78F2"/>
  </w:style>
  <w:style w:type="paragraph" w:customStyle="1" w:styleId="B3">
    <w:name w:val="B3"/>
    <w:basedOn w:val="List3"/>
    <w:rsid w:val="006E78F2"/>
  </w:style>
  <w:style w:type="paragraph" w:customStyle="1" w:styleId="B4">
    <w:name w:val="B4"/>
    <w:basedOn w:val="List4"/>
    <w:rsid w:val="006E78F2"/>
  </w:style>
  <w:style w:type="paragraph" w:customStyle="1" w:styleId="B5">
    <w:name w:val="B5"/>
    <w:basedOn w:val="List5"/>
    <w:rsid w:val="006E78F2"/>
  </w:style>
  <w:style w:type="paragraph" w:styleId="Footer">
    <w:name w:val="footer"/>
    <w:basedOn w:val="Header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71D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AA1BB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A1BB6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locked/>
    <w:rsid w:val="00286718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78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eif.mattisso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671FA-7E90-4459-8F2B-C5C6A52C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620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3957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user</cp:lastModifiedBy>
  <cp:revision>4</cp:revision>
  <cp:lastPrinted>2000-02-29T06:01:00Z</cp:lastPrinted>
  <dcterms:created xsi:type="dcterms:W3CDTF">2021-08-06T15:36:00Z</dcterms:created>
  <dcterms:modified xsi:type="dcterms:W3CDTF">2021-08-06T15:54:00Z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</Properties>
</file>